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4A890C" w14:textId="77777777" w:rsidR="000F2CA0" w:rsidRDefault="000F2CA0" w:rsidP="000F2CA0">
      <w:pPr>
        <w:pStyle w:val="Titlu"/>
        <w:jc w:val="center"/>
      </w:pPr>
      <w:r>
        <w:t>R  O  M  A  N  I  A</w:t>
      </w:r>
    </w:p>
    <w:p w14:paraId="15784404" w14:textId="77777777" w:rsidR="000F2CA0" w:rsidRDefault="000F2CA0" w:rsidP="000F2CA0">
      <w:pPr>
        <w:pStyle w:val="Subtitlu"/>
        <w:jc w:val="center"/>
        <w:rPr>
          <w:color w:val="000080"/>
          <w:sz w:val="32"/>
        </w:rPr>
      </w:pPr>
      <w:r>
        <w:rPr>
          <w:color w:val="000080"/>
          <w:sz w:val="32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0F2CA0" w14:paraId="580D5A59" w14:textId="77777777" w:rsidTr="00D82C53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41D5F8D6" w14:textId="77777777" w:rsidR="000F2CA0" w:rsidRDefault="000F2CA0" w:rsidP="000F2CA0">
            <w:pPr>
              <w:pStyle w:val="Antet"/>
              <w:ind w:right="-1411"/>
              <w:jc w:val="center"/>
              <w:rPr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8B80A1A" w14:textId="77777777" w:rsidR="000F2CA0" w:rsidRDefault="000F2CA0" w:rsidP="000F2CA0">
            <w:pPr>
              <w:pStyle w:val="Antet"/>
              <w:ind w:right="-1411"/>
              <w:jc w:val="center"/>
              <w:rPr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5768518C" w14:textId="77777777" w:rsidR="000F2CA0" w:rsidRDefault="000F2CA0" w:rsidP="000F2CA0">
            <w:pPr>
              <w:pStyle w:val="Antet"/>
              <w:ind w:right="-1411"/>
              <w:jc w:val="center"/>
              <w:rPr>
                <w:sz w:val="6"/>
                <w:szCs w:val="6"/>
                <w:lang w:val="fr-FR"/>
              </w:rPr>
            </w:pPr>
          </w:p>
        </w:tc>
      </w:tr>
    </w:tbl>
    <w:p w14:paraId="134FF727" w14:textId="77777777" w:rsidR="000F2CA0" w:rsidRDefault="000F2CA0" w:rsidP="000F2CA0">
      <w:pPr>
        <w:pStyle w:val="Subtitlu"/>
        <w:ind w:left="0" w:firstLine="0"/>
        <w:jc w:val="both"/>
        <w:rPr>
          <w:color w:val="000080"/>
          <w:sz w:val="18"/>
        </w:rPr>
      </w:pPr>
    </w:p>
    <w:p w14:paraId="7DC95F71" w14:textId="42C3FB38" w:rsidR="000F2CA0" w:rsidRDefault="00F63ADD" w:rsidP="000F2CA0">
      <w:pPr>
        <w:pStyle w:val="Subtitlu"/>
        <w:jc w:val="center"/>
        <w:rPr>
          <w:color w:val="000080"/>
        </w:rPr>
      </w:pPr>
      <w:r>
        <w:rPr>
          <w:color w:val="000080"/>
        </w:rPr>
        <w:t xml:space="preserve">PRIMAR </w:t>
      </w:r>
    </w:p>
    <w:p w14:paraId="315F6ECF" w14:textId="0C0879EF" w:rsidR="000F2CA0" w:rsidRDefault="000F2CA0" w:rsidP="000F2CA0">
      <w:pPr>
        <w:jc w:val="center"/>
        <w:rPr>
          <w:b/>
          <w:bCs/>
          <w:sz w:val="18"/>
        </w:rPr>
      </w:pPr>
      <w:r>
        <w:rPr>
          <w:b/>
          <w:bCs/>
          <w:sz w:val="18"/>
        </w:rPr>
        <w:t>LOC. COROIESTI DE JOS ; COD POSTAL : 737135 ; TEL./FAX. 0235/410073 ;</w:t>
      </w:r>
    </w:p>
    <w:p w14:paraId="352ABF4F" w14:textId="77777777" w:rsidR="000F2CA0" w:rsidRDefault="000F2CA0" w:rsidP="000F2CA0">
      <w:pPr>
        <w:jc w:val="center"/>
        <w:rPr>
          <w:b/>
          <w:bCs/>
          <w:sz w:val="18"/>
        </w:rPr>
      </w:pPr>
      <w:r>
        <w:rPr>
          <w:b/>
          <w:bCs/>
          <w:sz w:val="18"/>
        </w:rPr>
        <w:t xml:space="preserve">E-MAIL : </w:t>
      </w:r>
      <w:hyperlink r:id="rId5" w:history="1">
        <w:r>
          <w:rPr>
            <w:rStyle w:val="Hyperlink"/>
            <w:rFonts w:eastAsiaTheme="majorEastAsia"/>
            <w:b/>
            <w:bCs/>
            <w:sz w:val="18"/>
          </w:rPr>
          <w:t>primariacoroiesti_2007@yahoo.com</w:t>
        </w:r>
      </w:hyperlink>
      <w:r>
        <w:rPr>
          <w:b/>
          <w:bCs/>
          <w:sz w:val="18"/>
        </w:rPr>
        <w:t xml:space="preserve"> ; Pagina web : </w:t>
      </w:r>
      <w:hyperlink r:id="rId6" w:history="1">
        <w:r>
          <w:rPr>
            <w:rStyle w:val="Hyperlink"/>
            <w:rFonts w:eastAsiaTheme="majorEastAsia"/>
            <w:b/>
            <w:bCs/>
            <w:sz w:val="18"/>
          </w:rPr>
          <w:t>www.primariacoroiesti.ro</w:t>
        </w:r>
      </w:hyperlink>
    </w:p>
    <w:p w14:paraId="0B2350B7" w14:textId="055BD678" w:rsidR="00557904" w:rsidRDefault="00557904"/>
    <w:p w14:paraId="43BC007A" w14:textId="77777777" w:rsidR="000F2CA0" w:rsidRDefault="000F2CA0"/>
    <w:p w14:paraId="0F6EEC0B" w14:textId="77777777" w:rsidR="000F2CA0" w:rsidRDefault="000F2CA0" w:rsidP="000F2CA0">
      <w:pPr>
        <w:jc w:val="center"/>
      </w:pPr>
    </w:p>
    <w:p w14:paraId="4A530099" w14:textId="7AC6CEE3" w:rsidR="000F2CA0" w:rsidRDefault="000F2CA0" w:rsidP="000F2CA0">
      <w:pPr>
        <w:jc w:val="center"/>
      </w:pPr>
      <w:r>
        <w:t xml:space="preserve">PROIECT DE HOTARARE Nr. </w:t>
      </w:r>
      <w:r w:rsidR="00F63ADD">
        <w:t>27</w:t>
      </w:r>
    </w:p>
    <w:p w14:paraId="282EE580" w14:textId="672CB27D" w:rsidR="000F2CA0" w:rsidRDefault="000F2CA0" w:rsidP="000F2CA0">
      <w:pPr>
        <w:jc w:val="center"/>
      </w:pPr>
      <w:r>
        <w:t xml:space="preserve">privind exceptarea  „Serviciului </w:t>
      </w:r>
      <w:r w:rsidRPr="00EE2AC7">
        <w:t xml:space="preserve"> de alimentare cu apă şi d</w:t>
      </w:r>
      <w:r>
        <w:t>e canalizare ale comunei COROIESTI judeţul VASLUI ”, serviciu cu personalitate juridica, organizat</w:t>
      </w:r>
      <w:r w:rsidR="00273BD4">
        <w:t xml:space="preserve"> in subordinea </w:t>
      </w:r>
      <w:r>
        <w:t xml:space="preserve"> </w:t>
      </w:r>
      <w:r w:rsidR="00273BD4">
        <w:t xml:space="preserve">Consiliului local Coroiesti, jud. Vaslui de la aplicarea prevederilor art. XXIX alin. 1 din Legea nr. 296//2023 privind unele masuri fiscal-bugetare pentru asigurarea sustenabilitatii financiare a Romaniei pe termen lung, cu modificarile si completarile ulterioare  </w:t>
      </w:r>
    </w:p>
    <w:p w14:paraId="777C9168" w14:textId="77777777" w:rsidR="00273BD4" w:rsidRDefault="00273BD4" w:rsidP="000F2CA0">
      <w:pPr>
        <w:jc w:val="center"/>
      </w:pPr>
    </w:p>
    <w:p w14:paraId="295CB192" w14:textId="77777777" w:rsidR="00273BD4" w:rsidRDefault="00273BD4" w:rsidP="000F2CA0">
      <w:pPr>
        <w:jc w:val="center"/>
      </w:pPr>
    </w:p>
    <w:p w14:paraId="1121F65C" w14:textId="77777777" w:rsidR="00273BD4" w:rsidRDefault="00273BD4" w:rsidP="000F2CA0">
      <w:pPr>
        <w:jc w:val="center"/>
      </w:pPr>
    </w:p>
    <w:p w14:paraId="61A2FCB7" w14:textId="2B3D7BE6" w:rsidR="00273BD4" w:rsidRDefault="00273BD4" w:rsidP="00273BD4">
      <w:pPr>
        <w:ind w:firstLine="720"/>
        <w:jc w:val="both"/>
      </w:pPr>
      <w:r>
        <w:t>Avand in vedere  prevederile :</w:t>
      </w:r>
    </w:p>
    <w:p w14:paraId="1B86E9F7" w14:textId="34F0DA92" w:rsidR="00273BD4" w:rsidRDefault="00273BD4" w:rsidP="00273BD4">
      <w:pPr>
        <w:pStyle w:val="Listparagraf"/>
        <w:numPr>
          <w:ilvl w:val="0"/>
          <w:numId w:val="1"/>
        </w:numPr>
      </w:pPr>
      <w:r>
        <w:t>Art. 15, alin. 2, art. 120 alin. 1 si 2, art. 137 alin. 1, art. 138, alin. 5 din Constitutia Romaniei, republicata;</w:t>
      </w:r>
    </w:p>
    <w:p w14:paraId="24787C4E" w14:textId="3FA6E399" w:rsidR="00273BD4" w:rsidRDefault="00273BD4" w:rsidP="00273BD4">
      <w:pPr>
        <w:pStyle w:val="Listparagraf"/>
        <w:numPr>
          <w:ilvl w:val="0"/>
          <w:numId w:val="1"/>
        </w:numPr>
      </w:pPr>
      <w:r>
        <w:t>Art.9</w:t>
      </w:r>
      <w:r w:rsidR="00305E0D">
        <w:t xml:space="preserve"> </w:t>
      </w:r>
      <w:r>
        <w:t>si 10</w:t>
      </w:r>
      <w:r w:rsidR="00305E0D">
        <w:t xml:space="preserve"> din Carta Europeana a autonomiei locale, adoptatat la Strasbourg la 15.10.1985, ratificata prin Legea nr. 199/1997;</w:t>
      </w:r>
    </w:p>
    <w:p w14:paraId="54E09469" w14:textId="6C29A04C" w:rsidR="00305E0D" w:rsidRDefault="00305E0D" w:rsidP="00273BD4">
      <w:pPr>
        <w:pStyle w:val="Listparagraf"/>
        <w:numPr>
          <w:ilvl w:val="0"/>
          <w:numId w:val="1"/>
        </w:numPr>
      </w:pPr>
      <w:r>
        <w:t>Art.7, alin.2 din Codul civil al Romaniei</w:t>
      </w:r>
      <w:r w:rsidR="00FA20FB">
        <w:t>, adoptat prin Legea nr. 287/2009, republicata, cu modificarile si completarile ulterioare;</w:t>
      </w:r>
    </w:p>
    <w:p w14:paraId="2EEF5406" w14:textId="2F042C56" w:rsidR="00DC1177" w:rsidRPr="00DC1177" w:rsidRDefault="00DC1177" w:rsidP="00DC1177">
      <w:pPr>
        <w:pStyle w:val="Listparagraf"/>
        <w:numPr>
          <w:ilvl w:val="0"/>
          <w:numId w:val="1"/>
        </w:numPr>
      </w:pPr>
      <w:r w:rsidRPr="00DC1177">
        <w:t xml:space="preserve">Art.XXIX alin. 14, lit. a) din Legea nr. 296//2023 privind unele masuri fiscal-bugetare pentru asigurarea sustenabilitatii financiare a Romaniei pe termen lung, cu modificarile si completarile ulterioare  </w:t>
      </w:r>
      <w:r>
        <w:t>;</w:t>
      </w:r>
    </w:p>
    <w:p w14:paraId="1732AF36" w14:textId="56C8B721" w:rsidR="00FA20FB" w:rsidRDefault="00DC1177" w:rsidP="00273BD4">
      <w:pPr>
        <w:pStyle w:val="Listparagraf"/>
        <w:numPr>
          <w:ilvl w:val="0"/>
          <w:numId w:val="1"/>
        </w:numPr>
      </w:pPr>
      <w:r>
        <w:t>Art. 10, art.12, alin. 1, lit.e), si h) art.17, art. 18, alin. 1 lit. a),alin. 2,  ale art. 19 si art. 26 din Legea nr. 241/2006</w:t>
      </w:r>
      <w:r w:rsidR="009D0BFF">
        <w:t xml:space="preserve"> </w:t>
      </w:r>
      <w:r>
        <w:t>a serviciului de alimentare cu apa si de canalizare, cu modificarile si completarile ulterioare;</w:t>
      </w:r>
    </w:p>
    <w:p w14:paraId="1D6B4E3F" w14:textId="38A58899" w:rsidR="005376C5" w:rsidRDefault="00DC1177" w:rsidP="005376C5">
      <w:pPr>
        <w:pStyle w:val="Listparagraf"/>
        <w:numPr>
          <w:ilvl w:val="0"/>
          <w:numId w:val="1"/>
        </w:numPr>
      </w:pPr>
      <w:r>
        <w:t>In baza art.III, alin. 2) din OUG nr. 63/2010 pentru modificarea si completarea</w:t>
      </w:r>
    </w:p>
    <w:p w14:paraId="4FDB1A4B" w14:textId="713BC7C2" w:rsidR="00DC1177" w:rsidRDefault="00DC1177" w:rsidP="005376C5">
      <w:r>
        <w:t>Legii nr. 273/2006 privind finantele publice locale, precum si pentru stabilirea unor masuri financiare, astfel cum a fost modificata prin Legea nr. 84/2022;</w:t>
      </w:r>
    </w:p>
    <w:p w14:paraId="4CDAD88C" w14:textId="6D1277AB" w:rsidR="00DC1177" w:rsidRDefault="00DC1177" w:rsidP="00DC1177">
      <w:r>
        <w:t xml:space="preserve">           g)  O.G. nr. </w:t>
      </w:r>
      <w:r w:rsidR="005376C5">
        <w:t>21/2002 privind gospodarirea  localitatilor urbane si rurale aprobata cu modificari prin Legea nr. 515/2002;</w:t>
      </w:r>
    </w:p>
    <w:p w14:paraId="40E2E06B" w14:textId="064076A9" w:rsidR="005376C5" w:rsidRDefault="005376C5" w:rsidP="00DC1177">
      <w:r>
        <w:t xml:space="preserve">            h) Ordinul nr. 65/2007 privind aprobarea Metodologiei de stabilire , ajustare sau modificare a preturilor/tarifelorla serviciilor publice de alimentyare cu apa si canalizare realizate din fonduri asigurate de la bugetul local si sau din fondurile proprii ale operatorilor ;</w:t>
      </w:r>
    </w:p>
    <w:p w14:paraId="28D07756" w14:textId="2B9C05B1" w:rsidR="005376C5" w:rsidRDefault="005376C5" w:rsidP="00DC1177">
      <w:r>
        <w:t xml:space="preserve">            i) Legea nr. 273/2006, privind finantele publice locale, cu modificarile si completarile ulterioare;</w:t>
      </w:r>
    </w:p>
    <w:p w14:paraId="2B4ED903" w14:textId="77777777" w:rsidR="005376C5" w:rsidRDefault="005376C5" w:rsidP="005376C5">
      <w:pPr>
        <w:pStyle w:val="Frspaiere"/>
      </w:pPr>
      <w:r>
        <w:tab/>
        <w:t>j) Prevederile Legii nr. 52/2003, privind transparenta decizionala, in administratia publica, republicata, cu modificarile si completariel ulterioare, ale Legii nr. 24/2000 privind Normele de tehnica legislative pentru elaborarea actelor normative, republicata, cu modificarile si completarile ulterioare;</w:t>
      </w:r>
    </w:p>
    <w:p w14:paraId="4655B211" w14:textId="15870E22" w:rsidR="005376C5" w:rsidRDefault="005376C5" w:rsidP="005376C5">
      <w:pPr>
        <w:pStyle w:val="Frspaiere"/>
      </w:pPr>
      <w:r>
        <w:lastRenderedPageBreak/>
        <w:t xml:space="preserve">              k) H</w:t>
      </w:r>
      <w:r w:rsidR="00B91D27">
        <w:t>.</w:t>
      </w:r>
      <w:r>
        <w:t>C</w:t>
      </w:r>
      <w:r w:rsidR="00B91D27">
        <w:t>.</w:t>
      </w:r>
      <w:r>
        <w:t>L</w:t>
      </w:r>
      <w:r w:rsidR="00B91D27">
        <w:t>.</w:t>
      </w:r>
      <w:r>
        <w:t xml:space="preserve"> nr. </w:t>
      </w:r>
      <w:r w:rsidR="00B91D27">
        <w:t>15/29.05.2020 privind infiintarea Serviciului de alimentare cu apa si canal in comuna Coroiesti, jud. Vaslui;</w:t>
      </w:r>
    </w:p>
    <w:p w14:paraId="238FAEE8" w14:textId="757939D2" w:rsidR="00B91D27" w:rsidRDefault="00B91D27" w:rsidP="005376C5">
      <w:pPr>
        <w:pStyle w:val="Frspaiere"/>
      </w:pPr>
      <w:r>
        <w:t xml:space="preserve"> </w:t>
      </w:r>
      <w:r>
        <w:tab/>
        <w:t>Luand in considerare referatul de aprobare a primarului comunei Coroiesti, avizele comisiilor de specialitate a Consiliului local Coroiesti;</w:t>
      </w:r>
    </w:p>
    <w:p w14:paraId="4240CA10" w14:textId="77777777" w:rsidR="00CB67D9" w:rsidRDefault="00B91D27" w:rsidP="005376C5">
      <w:pPr>
        <w:pStyle w:val="Frspaiere"/>
      </w:pPr>
      <w:r>
        <w:t>In temeiul prevederilor art. 129</w:t>
      </w:r>
      <w:r w:rsidR="00CB67D9">
        <w:t>, alin. 1 si 2, lit. d) , alin. 7, lit.d), ale art.196, alin. 1, lit. a) din OUG nr. 57/2019 privind Codul Administrativ, cu modificarile si completarile ulterioare;</w:t>
      </w:r>
    </w:p>
    <w:p w14:paraId="41020CC0" w14:textId="77777777" w:rsidR="00CB67D9" w:rsidRDefault="00CB67D9" w:rsidP="005376C5">
      <w:pPr>
        <w:pStyle w:val="Frspaiere"/>
      </w:pPr>
    </w:p>
    <w:p w14:paraId="7E43DD5B" w14:textId="77777777" w:rsidR="00CB67D9" w:rsidRDefault="00CB67D9" w:rsidP="00CB67D9">
      <w:pPr>
        <w:pStyle w:val="Frspaiere"/>
        <w:ind w:firstLine="720"/>
      </w:pPr>
      <w:r>
        <w:t xml:space="preserve">Consiliul local al Comunei Coroiesti, jud. Vaslui, intrunit in sedinta ordinara, </w:t>
      </w:r>
    </w:p>
    <w:p w14:paraId="4882D389" w14:textId="77777777" w:rsidR="00CB67D9" w:rsidRDefault="00CB67D9" w:rsidP="00CB67D9">
      <w:pPr>
        <w:pStyle w:val="Frspaiere"/>
        <w:ind w:firstLine="720"/>
      </w:pPr>
    </w:p>
    <w:p w14:paraId="7C7F7FFC" w14:textId="77777777" w:rsidR="00CB67D9" w:rsidRDefault="00CB67D9" w:rsidP="00CB67D9">
      <w:pPr>
        <w:pStyle w:val="Frspaiere"/>
        <w:ind w:left="2880" w:firstLine="720"/>
      </w:pPr>
      <w:r>
        <w:t>A D O P T A:</w:t>
      </w:r>
    </w:p>
    <w:p w14:paraId="56F8257B" w14:textId="5D540CE4" w:rsidR="00B91D27" w:rsidRDefault="00CB67D9" w:rsidP="00CB67D9">
      <w:pPr>
        <w:pStyle w:val="Frspaiere"/>
      </w:pPr>
      <w:r>
        <w:t xml:space="preserve">  </w:t>
      </w:r>
    </w:p>
    <w:p w14:paraId="7264F49E" w14:textId="77777777" w:rsidR="00E403F5" w:rsidRDefault="00CB67D9" w:rsidP="00E403F5">
      <w:pPr>
        <w:ind w:firstLine="720"/>
        <w:jc w:val="both"/>
      </w:pPr>
      <w:r>
        <w:t xml:space="preserve">Art.1. Se aproba  exceptarea ” SERVICIULUI DE APA CANAL COROIESTI”, serviciului cu personalitate juridica, </w:t>
      </w:r>
      <w:r w:rsidR="00E403F5">
        <w:t>organizat in subordinea Consiliului Local Coroiesti, de la aplicarea prevederilor</w:t>
      </w:r>
      <w:r w:rsidR="00E403F5" w:rsidRPr="00E403F5">
        <w:t xml:space="preserve"> </w:t>
      </w:r>
      <w:r w:rsidR="00E403F5">
        <w:t>art. XXIX alin. 1 din Legea nr. 296//2023 privind unele masuri fiscal-bugetare pentru asigurarea sustenabilitatii financiare a Romaniei pe termen lung, cu modificarile si completarile ulterioare .</w:t>
      </w:r>
    </w:p>
    <w:p w14:paraId="52D2077E" w14:textId="2FE7A8BD" w:rsidR="00E403F5" w:rsidRDefault="00E403F5" w:rsidP="005A4DB5">
      <w:pPr>
        <w:ind w:firstLine="720"/>
        <w:jc w:val="both"/>
      </w:pPr>
      <w:r>
        <w:t xml:space="preserve">Art.2. Se aproba continuarea activitatii Serviciului de Apa Canal Coroiesti, serviciul cu personalitate juridica si dupa data </w:t>
      </w:r>
      <w:r w:rsidR="003A3E9A">
        <w:t>adoptarii prezentei hotarari</w:t>
      </w:r>
      <w:r>
        <w:t xml:space="preserve"> </w:t>
      </w:r>
      <w:r w:rsidR="005A4DB5">
        <w:t>.</w:t>
      </w:r>
    </w:p>
    <w:p w14:paraId="3A8054FA" w14:textId="0E57D524" w:rsidR="005A4DB5" w:rsidRDefault="005A4DB5" w:rsidP="005A4DB5">
      <w:pPr>
        <w:ind w:firstLine="720"/>
        <w:jc w:val="both"/>
      </w:pPr>
      <w:r>
        <w:t xml:space="preserve">Art.3. Prezenta hotarare poate fi atacata la </w:t>
      </w:r>
      <w:r w:rsidR="007B754D">
        <w:t>T</w:t>
      </w:r>
      <w:r>
        <w:t>ribunalul Vaslui, in conformitate cu prevederile Legii nr. 554/2004, privind Contenciosul administrativ, cu modificarile si completarile ulterioare;</w:t>
      </w:r>
    </w:p>
    <w:p w14:paraId="25AEA548" w14:textId="7EE2D844" w:rsidR="005A4DB5" w:rsidRDefault="005A4DB5" w:rsidP="005A4DB5">
      <w:pPr>
        <w:ind w:firstLine="720"/>
        <w:jc w:val="both"/>
      </w:pPr>
      <w:r>
        <w:t>Art.4 Prezenta hotarare intra in vigoare de la data publicarii in M</w:t>
      </w:r>
      <w:r w:rsidR="007B754D">
        <w:t>.O.L</w:t>
      </w:r>
      <w:r>
        <w:t xml:space="preserve"> al comunei Coroiesti si prin grija secretarului general tuturor institutiilor abilitate.</w:t>
      </w:r>
    </w:p>
    <w:p w14:paraId="3F7E51EA" w14:textId="77777777" w:rsidR="005A4DB5" w:rsidRDefault="005A4DB5" w:rsidP="005A4DB5">
      <w:pPr>
        <w:ind w:firstLine="720"/>
        <w:jc w:val="both"/>
      </w:pPr>
    </w:p>
    <w:p w14:paraId="22E1964B" w14:textId="57453985" w:rsidR="005A4DB5" w:rsidRDefault="005A4DB5" w:rsidP="00E05E3B">
      <w:pPr>
        <w:ind w:left="2160" w:firstLine="720"/>
        <w:jc w:val="both"/>
      </w:pPr>
      <w:r>
        <w:t>Data: septembrie 2025</w:t>
      </w:r>
    </w:p>
    <w:p w14:paraId="78FAACE9" w14:textId="22CA192A" w:rsidR="00E05E3B" w:rsidRDefault="00E05E3B" w:rsidP="005A4DB5">
      <w:pPr>
        <w:ind w:firstLine="720"/>
        <w:jc w:val="both"/>
      </w:pPr>
      <w:r>
        <w:t xml:space="preserve">Initiator,                                                                                  Avizat -legalitatea, </w:t>
      </w:r>
    </w:p>
    <w:p w14:paraId="6981F59F" w14:textId="258C28B1" w:rsidR="00E05E3B" w:rsidRDefault="00E05E3B" w:rsidP="005A4DB5">
      <w:pPr>
        <w:ind w:firstLine="720"/>
        <w:jc w:val="both"/>
      </w:pPr>
      <w:r>
        <w:t xml:space="preserve">Primar-Lungu Cristian                                                Secretar -Boza Gina </w:t>
      </w:r>
    </w:p>
    <w:p w14:paraId="5E765F43" w14:textId="77777777" w:rsidR="00E403F5" w:rsidRDefault="00E403F5" w:rsidP="00E403F5">
      <w:pPr>
        <w:jc w:val="center"/>
      </w:pPr>
    </w:p>
    <w:p w14:paraId="7F64A44B" w14:textId="7E317C28" w:rsidR="005376C5" w:rsidRDefault="005376C5" w:rsidP="00CB67D9">
      <w:pPr>
        <w:ind w:firstLine="720"/>
      </w:pPr>
    </w:p>
    <w:p w14:paraId="76989367" w14:textId="77777777" w:rsidR="00273BD4" w:rsidRDefault="00273BD4" w:rsidP="000F2CA0">
      <w:pPr>
        <w:jc w:val="center"/>
      </w:pPr>
    </w:p>
    <w:sectPr w:rsidR="00273BD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DD2FDF"/>
    <w:multiLevelType w:val="hybridMultilevel"/>
    <w:tmpl w:val="991EA196"/>
    <w:lvl w:ilvl="0" w:tplc="26DA07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9124238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6E72"/>
    <w:rsid w:val="0005628D"/>
    <w:rsid w:val="000F2CA0"/>
    <w:rsid w:val="001A7F57"/>
    <w:rsid w:val="00273BD4"/>
    <w:rsid w:val="00305E0D"/>
    <w:rsid w:val="003A3E9A"/>
    <w:rsid w:val="005376C5"/>
    <w:rsid w:val="00557904"/>
    <w:rsid w:val="005A4DB5"/>
    <w:rsid w:val="0073378F"/>
    <w:rsid w:val="007B754D"/>
    <w:rsid w:val="007C38E9"/>
    <w:rsid w:val="009D0BFF"/>
    <w:rsid w:val="00B91D27"/>
    <w:rsid w:val="00CB67D9"/>
    <w:rsid w:val="00DB6E72"/>
    <w:rsid w:val="00DC1177"/>
    <w:rsid w:val="00E05E3B"/>
    <w:rsid w:val="00E403F5"/>
    <w:rsid w:val="00F63ADD"/>
    <w:rsid w:val="00FA2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3A8D15"/>
  <w15:chartTrackingRefBased/>
  <w15:docId w15:val="{820B80E1-FBE4-46D6-867C-6D161BF31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ind w:left="113" w:right="113" w:firstLine="72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2CA0"/>
    <w:pPr>
      <w:ind w:left="0" w:right="0" w:firstLine="0"/>
      <w:jc w:val="left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DB6E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DB6E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DB6E7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DB6E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DB6E7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DB6E7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DB6E7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DB6E7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DB6E7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DB6E7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DB6E7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DB6E7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DB6E72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DB6E72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DB6E72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DB6E72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DB6E72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DB6E72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qFormat/>
    <w:rsid w:val="00DB6E7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rsid w:val="00DB6E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qFormat/>
    <w:rsid w:val="00DB6E72"/>
    <w:pPr>
      <w:numPr>
        <w:ilvl w:val="1"/>
      </w:numPr>
      <w:spacing w:after="160"/>
      <w:ind w:left="113" w:firstLine="72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rsid w:val="00DB6E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DB6E7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DB6E72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DB6E72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DB6E72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DB6E7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DB6E72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DB6E72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Fontdeparagrafimplicit"/>
    <w:rsid w:val="000F2CA0"/>
    <w:rPr>
      <w:color w:val="0000FF"/>
      <w:u w:val="single"/>
    </w:rPr>
  </w:style>
  <w:style w:type="paragraph" w:styleId="Antet">
    <w:name w:val="header"/>
    <w:basedOn w:val="Normal"/>
    <w:link w:val="AntetCaracter"/>
    <w:rsid w:val="000F2CA0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character" w:customStyle="1" w:styleId="AntetCaracter">
    <w:name w:val="Antet Caracter"/>
    <w:basedOn w:val="Fontdeparagrafimplicit"/>
    <w:link w:val="Antet"/>
    <w:rsid w:val="000F2CA0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paragraph" w:styleId="Frspaiere">
    <w:name w:val="No Spacing"/>
    <w:uiPriority w:val="1"/>
    <w:qFormat/>
    <w:rsid w:val="00DC1177"/>
    <w:pPr>
      <w:ind w:left="0" w:right="0" w:firstLine="0"/>
      <w:jc w:val="left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rimariacoroiesti.ro/" TargetMode="External"/><Relationship Id="rId5" Type="http://schemas.openxmlformats.org/officeDocument/2006/relationships/hyperlink" Target="mailto:primariacoroiesti_2007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660</Words>
  <Characters>3762</Characters>
  <Application>Microsoft Office Word</Application>
  <DocSecurity>0</DocSecurity>
  <Lines>31</Lines>
  <Paragraphs>8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15</cp:revision>
  <dcterms:created xsi:type="dcterms:W3CDTF">2025-09-12T06:50:00Z</dcterms:created>
  <dcterms:modified xsi:type="dcterms:W3CDTF">2025-09-12T09:29:00Z</dcterms:modified>
</cp:coreProperties>
</file>